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9B" w:rsidRPr="00C5268E" w:rsidRDefault="003E643F" w:rsidP="003E0FE9">
      <w:pPr>
        <w:jc w:val="center"/>
        <w:rPr>
          <w:b/>
          <w:sz w:val="24"/>
          <w:szCs w:val="24"/>
        </w:rPr>
      </w:pPr>
      <w:r w:rsidRPr="00CE2616">
        <w:rPr>
          <w:b/>
          <w:sz w:val="24"/>
          <w:szCs w:val="24"/>
          <w:lang w:val="en-US"/>
        </w:rPr>
        <w:t>MYSCHOOL</w:t>
      </w:r>
      <w:r w:rsidRPr="001077B5">
        <w:rPr>
          <w:b/>
          <w:sz w:val="24"/>
          <w:szCs w:val="24"/>
        </w:rPr>
        <w:t xml:space="preserve">:  ΣΧΕΤΙΚΑ ΜΕ ΤΑ </w:t>
      </w:r>
      <w:r w:rsidR="00CD5D9B" w:rsidRPr="001077B5">
        <w:rPr>
          <w:b/>
          <w:sz w:val="24"/>
          <w:szCs w:val="24"/>
        </w:rPr>
        <w:t xml:space="preserve">ΕΓΓΡΑΦΕΝΤΑ </w:t>
      </w:r>
      <w:r w:rsidRPr="001077B5">
        <w:rPr>
          <w:b/>
          <w:sz w:val="24"/>
          <w:szCs w:val="24"/>
        </w:rPr>
        <w:t xml:space="preserve">ΠΡΟΝΗΠΙΑ ΠΟΥ </w:t>
      </w:r>
      <w:r w:rsidR="006701E0">
        <w:rPr>
          <w:b/>
          <w:sz w:val="24"/>
          <w:szCs w:val="24"/>
        </w:rPr>
        <w:t xml:space="preserve">ΓΙΑ ΦΕΤΟΣ ΘΑ </w:t>
      </w:r>
      <w:r w:rsidR="009E0552">
        <w:rPr>
          <w:b/>
          <w:sz w:val="24"/>
          <w:szCs w:val="24"/>
        </w:rPr>
        <w:t>ΣΥΝΕΧΙΣΟΥΝ ΣΕ</w:t>
      </w:r>
      <w:r w:rsidR="009E3281" w:rsidRPr="001077B5">
        <w:rPr>
          <w:b/>
          <w:sz w:val="24"/>
          <w:szCs w:val="24"/>
        </w:rPr>
        <w:t xml:space="preserve"> ΠΑΙΔΙΚΟΥΣ </w:t>
      </w:r>
      <w:r w:rsidR="001077B5" w:rsidRPr="001077B5">
        <w:rPr>
          <w:b/>
          <w:sz w:val="24"/>
          <w:szCs w:val="24"/>
        </w:rPr>
        <w:t>ΣΤΑΘΜΟΥΣ</w:t>
      </w:r>
      <w:r w:rsidR="006C39B7">
        <w:rPr>
          <w:b/>
          <w:sz w:val="24"/>
          <w:szCs w:val="24"/>
        </w:rPr>
        <w:t xml:space="preserve">  </w:t>
      </w:r>
      <w:r w:rsidR="001077B5" w:rsidRPr="001077B5">
        <w:rPr>
          <w:b/>
          <w:sz w:val="24"/>
          <w:szCs w:val="24"/>
        </w:rPr>
        <w:t xml:space="preserve"> </w:t>
      </w:r>
    </w:p>
    <w:p w:rsidR="001D1747" w:rsidRDefault="00C83263" w:rsidP="00A32FFF">
      <w:pPr>
        <w:jc w:val="both"/>
        <w:rPr>
          <w:sz w:val="24"/>
          <w:szCs w:val="24"/>
        </w:rPr>
      </w:pPr>
      <w:r>
        <w:rPr>
          <w:sz w:val="24"/>
          <w:szCs w:val="24"/>
        </w:rPr>
        <w:t>Σύμφωνα με πρόσφατη</w:t>
      </w:r>
      <w:r w:rsidR="00467187">
        <w:rPr>
          <w:sz w:val="24"/>
          <w:szCs w:val="24"/>
        </w:rPr>
        <w:t xml:space="preserve"> διευκρινιστική</w:t>
      </w:r>
      <w:r w:rsidR="00CD5D9B">
        <w:rPr>
          <w:sz w:val="24"/>
          <w:szCs w:val="24"/>
        </w:rPr>
        <w:t xml:space="preserve"> οδηγία από την ομάδα υποστήριξης του </w:t>
      </w:r>
      <w:r w:rsidR="00CD5D9B">
        <w:rPr>
          <w:sz w:val="24"/>
          <w:szCs w:val="24"/>
          <w:lang w:val="en-US"/>
        </w:rPr>
        <w:t>MYSCHOOL</w:t>
      </w:r>
      <w:r w:rsidR="00CD5D9B">
        <w:rPr>
          <w:sz w:val="24"/>
          <w:szCs w:val="24"/>
        </w:rPr>
        <w:t xml:space="preserve">, τα προνήπια που γράφτηκαν το </w:t>
      </w:r>
      <w:r w:rsidR="00654FB5">
        <w:rPr>
          <w:sz w:val="24"/>
          <w:szCs w:val="24"/>
        </w:rPr>
        <w:t xml:space="preserve">περασμένο </w:t>
      </w:r>
      <w:r w:rsidR="00CD5D9B">
        <w:rPr>
          <w:sz w:val="24"/>
          <w:szCs w:val="24"/>
        </w:rPr>
        <w:t>καλοκαίρι σε νηπια</w:t>
      </w:r>
      <w:r w:rsidR="001077B5">
        <w:rPr>
          <w:sz w:val="24"/>
          <w:szCs w:val="24"/>
        </w:rPr>
        <w:t>γωγεία αλλά τ</w:t>
      </w:r>
      <w:r w:rsidR="00654FB5">
        <w:rPr>
          <w:sz w:val="24"/>
          <w:szCs w:val="24"/>
        </w:rPr>
        <w:t xml:space="preserve">ελικά συνέχισαν τη φοίτησή τους </w:t>
      </w:r>
      <w:r w:rsidR="001077B5">
        <w:rPr>
          <w:sz w:val="24"/>
          <w:szCs w:val="24"/>
        </w:rPr>
        <w:t xml:space="preserve"> </w:t>
      </w:r>
      <w:r w:rsidR="00292F6B">
        <w:rPr>
          <w:sz w:val="24"/>
          <w:szCs w:val="24"/>
        </w:rPr>
        <w:t xml:space="preserve">κατά </w:t>
      </w:r>
      <w:r w:rsidR="001077B5">
        <w:rPr>
          <w:sz w:val="24"/>
          <w:szCs w:val="24"/>
        </w:rPr>
        <w:t xml:space="preserve">το τρέχον </w:t>
      </w:r>
      <w:r w:rsidR="00654FB5" w:rsidRPr="008B7E6B">
        <w:rPr>
          <w:sz w:val="24"/>
          <w:szCs w:val="24"/>
        </w:rPr>
        <w:t xml:space="preserve"> </w:t>
      </w:r>
      <w:r w:rsidR="001077B5">
        <w:rPr>
          <w:sz w:val="24"/>
          <w:szCs w:val="24"/>
        </w:rPr>
        <w:t>έτος</w:t>
      </w:r>
      <w:r w:rsidR="00830736">
        <w:rPr>
          <w:sz w:val="24"/>
          <w:szCs w:val="24"/>
        </w:rPr>
        <w:t xml:space="preserve"> </w:t>
      </w:r>
      <w:r w:rsidR="00CD5D9B">
        <w:rPr>
          <w:sz w:val="24"/>
          <w:szCs w:val="24"/>
        </w:rPr>
        <w:t>σε παιδικούς σταθμούς, είναι προτιμότερο να διαγράφονται από τη βάση δεδομένων της εφαρμο</w:t>
      </w:r>
      <w:r w:rsidR="00986245">
        <w:rPr>
          <w:sz w:val="24"/>
          <w:szCs w:val="24"/>
        </w:rPr>
        <w:t xml:space="preserve">γής παρά να μένουν σε </w:t>
      </w:r>
      <w:r w:rsidR="00CD5D9B">
        <w:rPr>
          <w:sz w:val="24"/>
          <w:szCs w:val="24"/>
        </w:rPr>
        <w:t>διακοπ</w:t>
      </w:r>
      <w:r w:rsidR="00986245">
        <w:rPr>
          <w:sz w:val="24"/>
          <w:szCs w:val="24"/>
        </w:rPr>
        <w:t>ή</w:t>
      </w:r>
      <w:r w:rsidR="00CD5D9B">
        <w:rPr>
          <w:sz w:val="24"/>
          <w:szCs w:val="24"/>
        </w:rPr>
        <w:t xml:space="preserve"> φοίτησης. </w:t>
      </w:r>
      <w:r w:rsidR="00EB25A5">
        <w:rPr>
          <w:sz w:val="24"/>
          <w:szCs w:val="24"/>
        </w:rPr>
        <w:t xml:space="preserve">Ο λόγος είναι ότι </w:t>
      </w:r>
      <w:r w:rsidR="00A32FFF">
        <w:rPr>
          <w:sz w:val="24"/>
          <w:szCs w:val="24"/>
        </w:rPr>
        <w:t xml:space="preserve">με τη διαγραφή αποκλείεται η περίπτωση διπλοεγγραφής του παιδιού την επόμενη σχολική χρονιά. </w:t>
      </w:r>
      <w:r w:rsidR="007D7E42">
        <w:rPr>
          <w:sz w:val="24"/>
          <w:szCs w:val="24"/>
        </w:rPr>
        <w:t>Συγκεκριμένα:</w:t>
      </w:r>
    </w:p>
    <w:p w:rsidR="00CD5D9B" w:rsidRPr="001D1747" w:rsidRDefault="001D1747" w:rsidP="00A32FFF">
      <w:pPr>
        <w:jc w:val="both"/>
        <w:rPr>
          <w:sz w:val="24"/>
          <w:szCs w:val="24"/>
        </w:rPr>
      </w:pPr>
      <w:r>
        <w:rPr>
          <w:sz w:val="24"/>
          <w:szCs w:val="24"/>
        </w:rPr>
        <w:t>Αν αφήσουμε τον μαθητή σε κατάσταση διακοπής φοίτησης και την επόμενη χρονιά επιστρέψει στο νηπιαγωγείο μας ως νήπιο, δεν υπάρχει πρόβλημα. Πολύ εύκολα μπορούμε να το</w:t>
      </w:r>
      <w:r w:rsidR="003E4091">
        <w:rPr>
          <w:sz w:val="24"/>
          <w:szCs w:val="24"/>
        </w:rPr>
        <w:t>ν</w:t>
      </w:r>
      <w:r>
        <w:rPr>
          <w:sz w:val="24"/>
          <w:szCs w:val="24"/>
        </w:rPr>
        <w:t xml:space="preserve"> βρούμε στη βάση του </w:t>
      </w:r>
      <w:r>
        <w:rPr>
          <w:sz w:val="24"/>
          <w:szCs w:val="24"/>
          <w:lang w:val="en-US"/>
        </w:rPr>
        <w:t>MYSCHOOL</w:t>
      </w:r>
      <w:r w:rsidRPr="001D1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(αφού </w:t>
      </w:r>
      <w:r w:rsidR="003E4091">
        <w:rPr>
          <w:sz w:val="24"/>
          <w:szCs w:val="24"/>
        </w:rPr>
        <w:t>συνεχίζει να</w:t>
      </w:r>
      <w:r w:rsidR="00A8512C">
        <w:rPr>
          <w:sz w:val="24"/>
          <w:szCs w:val="24"/>
        </w:rPr>
        <w:t xml:space="preserve"> ανήκει σε εμάς</w:t>
      </w:r>
      <w:r w:rsidR="003E4091">
        <w:rPr>
          <w:sz w:val="24"/>
          <w:szCs w:val="24"/>
        </w:rPr>
        <w:t>, έστω κι αν δε φαίνεται με την πρώτη</w:t>
      </w:r>
      <w:r>
        <w:rPr>
          <w:sz w:val="24"/>
          <w:szCs w:val="24"/>
        </w:rPr>
        <w:t>) και να το</w:t>
      </w:r>
      <w:r w:rsidR="00120AE1">
        <w:rPr>
          <w:sz w:val="24"/>
          <w:szCs w:val="24"/>
        </w:rPr>
        <w:t>ν</w:t>
      </w:r>
      <w:r>
        <w:rPr>
          <w:sz w:val="24"/>
          <w:szCs w:val="24"/>
        </w:rPr>
        <w:t xml:space="preserve"> φέρουμε στο νέο σχ</w:t>
      </w:r>
      <w:r w:rsidR="003E4091">
        <w:rPr>
          <w:sz w:val="24"/>
          <w:szCs w:val="24"/>
        </w:rPr>
        <w:t>ολικό έτος ως νήπιο.</w:t>
      </w:r>
    </w:p>
    <w:p w:rsidR="001D1747" w:rsidRDefault="001D1747" w:rsidP="00A32FFF">
      <w:pPr>
        <w:jc w:val="both"/>
        <w:rPr>
          <w:sz w:val="24"/>
          <w:szCs w:val="24"/>
        </w:rPr>
      </w:pPr>
      <w:r>
        <w:rPr>
          <w:sz w:val="24"/>
          <w:szCs w:val="24"/>
        </w:rPr>
        <w:t>Αν όμως ο μαθητής για οποιονδήποτε λόγο φοιτήσει</w:t>
      </w:r>
      <w:r w:rsidR="00B13FDF">
        <w:rPr>
          <w:sz w:val="24"/>
          <w:szCs w:val="24"/>
        </w:rPr>
        <w:t xml:space="preserve"> του χρόνου</w:t>
      </w:r>
      <w:r w:rsidR="00656102">
        <w:rPr>
          <w:sz w:val="24"/>
          <w:szCs w:val="24"/>
        </w:rPr>
        <w:t xml:space="preserve"> σε άλλη σχολική μονάδα και ο γονιός του </w:t>
      </w:r>
      <w:r>
        <w:rPr>
          <w:sz w:val="24"/>
          <w:szCs w:val="24"/>
        </w:rPr>
        <w:t>δεν ενημερώσει τη νηπιαγωγό ότι το παιδί ήταν γραμμ</w:t>
      </w:r>
      <w:r w:rsidR="00B13FDF">
        <w:rPr>
          <w:sz w:val="24"/>
          <w:szCs w:val="24"/>
        </w:rPr>
        <w:t>ένο την περασμένη χρονιά σε κάποιο</w:t>
      </w:r>
      <w:r>
        <w:rPr>
          <w:sz w:val="24"/>
          <w:szCs w:val="24"/>
        </w:rPr>
        <w:t xml:space="preserve"> νηπιαγωγείο (</w:t>
      </w:r>
      <w:r w:rsidR="00292F6B">
        <w:rPr>
          <w:sz w:val="24"/>
          <w:szCs w:val="24"/>
        </w:rPr>
        <w:t>ασχέτως αν</w:t>
      </w:r>
      <w:r>
        <w:rPr>
          <w:sz w:val="24"/>
          <w:szCs w:val="24"/>
        </w:rPr>
        <w:t xml:space="preserve"> δε φοίτησε), υπάρχει  πιθανότητα η αναζήτηση στο </w:t>
      </w:r>
      <w:r>
        <w:rPr>
          <w:sz w:val="24"/>
          <w:szCs w:val="24"/>
          <w:lang w:val="en-US"/>
        </w:rPr>
        <w:t>MYSCHOOL</w:t>
      </w:r>
      <w:r w:rsidRPr="001D1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να μην εντοπίσει το </w:t>
      </w:r>
      <w:r w:rsidR="00112643">
        <w:rPr>
          <w:sz w:val="24"/>
          <w:szCs w:val="24"/>
        </w:rPr>
        <w:t>παιδί κι έτσι η καινούργια σχολική μονάδα να</w:t>
      </w:r>
      <w:r w:rsidR="006229FE">
        <w:rPr>
          <w:sz w:val="24"/>
          <w:szCs w:val="24"/>
        </w:rPr>
        <w:t xml:space="preserve"> προχωρήσει σε νέα εγγραφή, πιστεύοντας ότι εισάγει</w:t>
      </w:r>
      <w:r w:rsidR="009B294F">
        <w:rPr>
          <w:sz w:val="24"/>
          <w:szCs w:val="24"/>
        </w:rPr>
        <w:t xml:space="preserve"> στο σύστημα</w:t>
      </w:r>
      <w:r w:rsidR="006229FE">
        <w:rPr>
          <w:sz w:val="24"/>
          <w:szCs w:val="24"/>
        </w:rPr>
        <w:t xml:space="preserve"> </w:t>
      </w:r>
      <w:r w:rsidR="009B294F">
        <w:rPr>
          <w:sz w:val="24"/>
          <w:szCs w:val="24"/>
        </w:rPr>
        <w:t xml:space="preserve">για πρώτη φορά </w:t>
      </w:r>
      <w:r w:rsidR="006229FE">
        <w:rPr>
          <w:sz w:val="24"/>
          <w:szCs w:val="24"/>
        </w:rPr>
        <w:t>τον μαθητή</w:t>
      </w:r>
      <w:r w:rsidR="009B294F">
        <w:rPr>
          <w:sz w:val="24"/>
          <w:szCs w:val="24"/>
        </w:rPr>
        <w:t>, ο οποίος πλέον</w:t>
      </w:r>
      <w:r w:rsidR="00112643">
        <w:rPr>
          <w:sz w:val="24"/>
          <w:szCs w:val="24"/>
        </w:rPr>
        <w:t xml:space="preserve"> θα υπάρχει σε δυο </w:t>
      </w:r>
      <w:r w:rsidR="00A8512C">
        <w:rPr>
          <w:sz w:val="24"/>
          <w:szCs w:val="24"/>
        </w:rPr>
        <w:t>σχολεία</w:t>
      </w:r>
      <w:r w:rsidR="00112643">
        <w:rPr>
          <w:sz w:val="24"/>
          <w:szCs w:val="24"/>
        </w:rPr>
        <w:t>:</w:t>
      </w:r>
      <w:r w:rsidR="003B0E74">
        <w:rPr>
          <w:sz w:val="24"/>
          <w:szCs w:val="24"/>
        </w:rPr>
        <w:t xml:space="preserve"> </w:t>
      </w:r>
      <w:r w:rsidR="00112643">
        <w:rPr>
          <w:sz w:val="24"/>
          <w:szCs w:val="24"/>
        </w:rPr>
        <w:t xml:space="preserve"> Στο προηγούμεν</w:t>
      </w:r>
      <w:r w:rsidR="00A8512C">
        <w:rPr>
          <w:sz w:val="24"/>
          <w:szCs w:val="24"/>
        </w:rPr>
        <w:t xml:space="preserve">ο με διακοπή φοίτησης και στο καινούργιο ως ενεργός μαθητής. Κλασική περίπτωση διπλοεγγραφής. </w:t>
      </w:r>
    </w:p>
    <w:p w:rsidR="00BB19BD" w:rsidRDefault="00B13FDF" w:rsidP="005F1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Γι’ αυτόν τον λόγο είναι προτιμότερο σε τέτοιες </w:t>
      </w:r>
      <w:r w:rsidR="00801295">
        <w:rPr>
          <w:sz w:val="24"/>
          <w:szCs w:val="24"/>
        </w:rPr>
        <w:t xml:space="preserve">περιπτώσεις </w:t>
      </w:r>
      <w:r>
        <w:rPr>
          <w:sz w:val="24"/>
          <w:szCs w:val="24"/>
        </w:rPr>
        <w:t>ο μαθητής να διαγράφεται</w:t>
      </w:r>
      <w:r w:rsidR="00954F84">
        <w:rPr>
          <w:sz w:val="24"/>
          <w:szCs w:val="24"/>
        </w:rPr>
        <w:t xml:space="preserve"> ολικά</w:t>
      </w:r>
      <w:r w:rsidR="00801295">
        <w:rPr>
          <w:sz w:val="24"/>
          <w:szCs w:val="24"/>
        </w:rPr>
        <w:t xml:space="preserve"> (</w:t>
      </w:r>
      <w:r w:rsidR="00DB3F57" w:rsidRPr="00F921CF">
        <w:rPr>
          <w:sz w:val="24"/>
          <w:szCs w:val="24"/>
          <w:u w:val="single"/>
        </w:rPr>
        <w:t>πατώντας</w:t>
      </w:r>
      <w:r w:rsidR="00801295" w:rsidRPr="00F921CF">
        <w:rPr>
          <w:sz w:val="24"/>
          <w:szCs w:val="24"/>
          <w:u w:val="single"/>
        </w:rPr>
        <w:t xml:space="preserve"> το </w:t>
      </w:r>
      <w:r w:rsidR="00F921CF">
        <w:rPr>
          <w:sz w:val="24"/>
          <w:szCs w:val="24"/>
          <w:u w:val="single"/>
        </w:rPr>
        <w:t xml:space="preserve">μεσαίο εικονίδιο </w:t>
      </w:r>
      <w:r w:rsidR="005E19F2">
        <w:rPr>
          <w:sz w:val="24"/>
          <w:szCs w:val="24"/>
          <w:u w:val="single"/>
        </w:rPr>
        <w:t>–</w:t>
      </w:r>
      <w:r w:rsidR="00F921CF">
        <w:rPr>
          <w:sz w:val="24"/>
          <w:szCs w:val="24"/>
          <w:u w:val="single"/>
        </w:rPr>
        <w:t xml:space="preserve"> </w:t>
      </w:r>
      <w:r w:rsidR="005E19F2">
        <w:rPr>
          <w:sz w:val="24"/>
          <w:szCs w:val="24"/>
          <w:u w:val="single"/>
        </w:rPr>
        <w:t xml:space="preserve">το </w:t>
      </w:r>
      <w:r w:rsidR="00801295" w:rsidRPr="00F921CF">
        <w:rPr>
          <w:sz w:val="24"/>
          <w:szCs w:val="24"/>
          <w:u w:val="single"/>
        </w:rPr>
        <w:t>μπλε φακελάκι με το κόκκινο Χ</w:t>
      </w:r>
      <w:r w:rsidR="00CF0724">
        <w:rPr>
          <w:sz w:val="24"/>
          <w:szCs w:val="24"/>
          <w:u w:val="single"/>
        </w:rPr>
        <w:t xml:space="preserve"> – διαβάστε παρακάτω</w:t>
      </w:r>
      <w:r w:rsidR="00801295">
        <w:rPr>
          <w:sz w:val="24"/>
          <w:szCs w:val="24"/>
        </w:rPr>
        <w:t>). Την επόμενη χρονιά είτε εμείς είτε κάποιο άλλ</w:t>
      </w:r>
      <w:r w:rsidR="00DB3F57">
        <w:rPr>
          <w:sz w:val="24"/>
          <w:szCs w:val="24"/>
        </w:rPr>
        <w:t xml:space="preserve">ο σχολείο θα τον ξαναβάλει </w:t>
      </w:r>
      <w:r w:rsidR="00801295">
        <w:rPr>
          <w:sz w:val="24"/>
          <w:szCs w:val="24"/>
        </w:rPr>
        <w:t xml:space="preserve">στο </w:t>
      </w:r>
      <w:r w:rsidR="00801295">
        <w:rPr>
          <w:sz w:val="24"/>
          <w:szCs w:val="24"/>
          <w:lang w:val="en-US"/>
        </w:rPr>
        <w:t>MYSCHOOL</w:t>
      </w:r>
      <w:r w:rsidR="00BA3D64">
        <w:rPr>
          <w:sz w:val="24"/>
          <w:szCs w:val="24"/>
        </w:rPr>
        <w:t xml:space="preserve"> ως νήπιο. </w:t>
      </w:r>
    </w:p>
    <w:p w:rsidR="00F504DA" w:rsidRPr="00C07D57" w:rsidRDefault="001A6ED7" w:rsidP="00F504DA">
      <w:pPr>
        <w:jc w:val="both"/>
        <w:rPr>
          <w:b/>
          <w:sz w:val="24"/>
          <w:szCs w:val="24"/>
        </w:rPr>
      </w:pPr>
      <w:r w:rsidRPr="00F31D01">
        <w:rPr>
          <w:b/>
          <w:sz w:val="24"/>
          <w:szCs w:val="24"/>
        </w:rPr>
        <w:t>Υπενθυμίζουμε</w:t>
      </w:r>
      <w:r>
        <w:rPr>
          <w:b/>
          <w:sz w:val="24"/>
          <w:szCs w:val="24"/>
        </w:rPr>
        <w:t xml:space="preserve"> </w:t>
      </w:r>
      <w:r w:rsidR="003778BD">
        <w:rPr>
          <w:b/>
          <w:sz w:val="24"/>
          <w:szCs w:val="24"/>
        </w:rPr>
        <w:t>π</w:t>
      </w:r>
      <w:r w:rsidR="00F504DA" w:rsidRPr="00C07D57">
        <w:rPr>
          <w:b/>
          <w:sz w:val="24"/>
          <w:szCs w:val="24"/>
        </w:rPr>
        <w:t>ώς γίνεται η διακοπή φοίτησης</w:t>
      </w:r>
    </w:p>
    <w:p w:rsidR="00F504DA" w:rsidRDefault="00E24A1D" w:rsidP="00A16289">
      <w:pPr>
        <w:jc w:val="both"/>
        <w:rPr>
          <w:sz w:val="24"/>
          <w:szCs w:val="24"/>
        </w:rPr>
      </w:pPr>
      <w:r w:rsidRPr="003B77D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05.4pt;margin-top:84.6pt;width:63.5pt;height:26.65pt;z-index:251659264;mso-width-relative:margin;mso-height-relative:margin" filled="f" strokecolor="#6ba42c" strokeweight="3pt">
            <v:textbox>
              <w:txbxContent>
                <w:p w:rsidR="003B77D4" w:rsidRDefault="003B77D4"/>
              </w:txbxContent>
            </v:textbox>
          </v:shape>
        </w:pict>
      </w:r>
      <w:r w:rsidR="00DE5E26">
        <w:rPr>
          <w:noProof/>
          <w:sz w:val="24"/>
          <w:szCs w:val="24"/>
          <w:lang w:eastAsia="el-GR"/>
        </w:rPr>
        <w:pict>
          <v:shape id="_x0000_s1044" type="#_x0000_t202" style="position:absolute;left:0;text-align:left;margin-left:316.45pt;margin-top:84.6pt;width:103.3pt;height:26.65pt;z-index:251660288;mso-width-relative:margin;mso-height-relative:margin" filled="f" strokecolor="#6ba42c" strokeweight="3pt">
            <v:textbox>
              <w:txbxContent>
                <w:p w:rsidR="00DE5E26" w:rsidRDefault="00DE5E26"/>
              </w:txbxContent>
            </v:textbox>
          </v:shape>
        </w:pict>
      </w:r>
      <w:r w:rsidR="00C5268E">
        <w:rPr>
          <w:noProof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808990</wp:posOffset>
            </wp:positionV>
            <wp:extent cx="6435090" cy="953770"/>
            <wp:effectExtent l="19050" t="19050" r="22860" b="17780"/>
            <wp:wrapSquare wrapText="bothSides"/>
            <wp:docPr id="2" name="Εικόνα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9537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37">
        <w:rPr>
          <w:sz w:val="24"/>
          <w:szCs w:val="24"/>
        </w:rPr>
        <w:t xml:space="preserve">Μπαίνουμε στην καρτέλα του </w:t>
      </w:r>
      <w:r w:rsidR="00246EEA">
        <w:rPr>
          <w:sz w:val="24"/>
          <w:szCs w:val="24"/>
        </w:rPr>
        <w:t xml:space="preserve">μαθητή, πηγαίνουμε στα ΣΤΟΙΧΕΙΑ ΕΓΓΡΑΦΗΣ και συμπληρώνουμε </w:t>
      </w:r>
      <w:r w:rsidR="002F7715">
        <w:rPr>
          <w:sz w:val="24"/>
          <w:szCs w:val="24"/>
        </w:rPr>
        <w:t>την ημερομηνία διακοπής. Στην αιτία διακοπής επιλέγουμε «Άλλοι λόγοι» και αποθηκεύουμε.</w:t>
      </w:r>
    </w:p>
    <w:p w:rsidR="00F504DA" w:rsidRDefault="00F504DA" w:rsidP="005F17F7">
      <w:pPr>
        <w:jc w:val="both"/>
        <w:rPr>
          <w:sz w:val="24"/>
          <w:szCs w:val="24"/>
        </w:rPr>
      </w:pPr>
    </w:p>
    <w:p w:rsidR="0000490E" w:rsidRPr="0000490E" w:rsidRDefault="00A16289" w:rsidP="00E72E4D">
      <w:pPr>
        <w:jc w:val="both"/>
        <w:rPr>
          <w:sz w:val="24"/>
          <w:szCs w:val="24"/>
        </w:rPr>
      </w:pPr>
      <w:r>
        <w:rPr>
          <w:sz w:val="24"/>
          <w:szCs w:val="24"/>
        </w:rPr>
        <w:t>Επιστρέφοντας στον συγκεντρωτικό κατάλογο, βλέπουμε ότι ο μαθητής δε βρίσκεται πλέον εκεί</w:t>
      </w:r>
      <w:r w:rsidR="008F3F38">
        <w:rPr>
          <w:sz w:val="24"/>
          <w:szCs w:val="24"/>
        </w:rPr>
        <w:t xml:space="preserve"> και, αν πάμε στην αρχική σελίδα, θα δούμε ότι έ</w:t>
      </w:r>
      <w:r w:rsidR="00D074EE">
        <w:rPr>
          <w:sz w:val="24"/>
          <w:szCs w:val="24"/>
        </w:rPr>
        <w:t xml:space="preserve">χουμε </w:t>
      </w:r>
      <w:r w:rsidR="00D074EE" w:rsidRPr="008B7E6B">
        <w:rPr>
          <w:sz w:val="24"/>
          <w:szCs w:val="24"/>
        </w:rPr>
        <w:t xml:space="preserve"> </w:t>
      </w:r>
      <w:r w:rsidR="008F3F38">
        <w:rPr>
          <w:sz w:val="24"/>
          <w:szCs w:val="24"/>
        </w:rPr>
        <w:t>ένα παιδί λιγότερο</w:t>
      </w:r>
      <w:r w:rsidR="00D074EE" w:rsidRPr="008B7E6B">
        <w:rPr>
          <w:sz w:val="24"/>
          <w:szCs w:val="24"/>
        </w:rPr>
        <w:t xml:space="preserve"> </w:t>
      </w:r>
      <w:r w:rsidR="00D074EE">
        <w:rPr>
          <w:sz w:val="24"/>
          <w:szCs w:val="24"/>
        </w:rPr>
        <w:t>στη δύναμή μας</w:t>
      </w:r>
      <w:r w:rsidR="008F3F38">
        <w:rPr>
          <w:sz w:val="24"/>
          <w:szCs w:val="24"/>
        </w:rPr>
        <w:t xml:space="preserve">. </w:t>
      </w:r>
      <w:r w:rsidR="00877E0A">
        <w:rPr>
          <w:sz w:val="24"/>
          <w:szCs w:val="24"/>
        </w:rPr>
        <w:t>Τα φαινόμενα όμως απατούν. Ο μαθητής συνεχίζει να υπάρχει στ</w:t>
      </w:r>
      <w:r w:rsidR="00505428">
        <w:rPr>
          <w:sz w:val="24"/>
          <w:szCs w:val="24"/>
        </w:rPr>
        <w:t>η σχολική μας μονάδα, απλώς δεν</w:t>
      </w:r>
      <w:r w:rsidR="007721E4">
        <w:rPr>
          <w:sz w:val="24"/>
          <w:szCs w:val="24"/>
        </w:rPr>
        <w:t xml:space="preserve"> εμφανίζεται</w:t>
      </w:r>
      <w:r w:rsidR="00D074EE">
        <w:rPr>
          <w:sz w:val="24"/>
          <w:szCs w:val="24"/>
        </w:rPr>
        <w:t xml:space="preserve"> πια</w:t>
      </w:r>
      <w:r w:rsidR="007721E4">
        <w:rPr>
          <w:sz w:val="24"/>
          <w:szCs w:val="24"/>
        </w:rPr>
        <w:t xml:space="preserve"> ως ενεργός μαθητής</w:t>
      </w:r>
      <w:r w:rsidR="007721E4" w:rsidRPr="008B7E6B">
        <w:rPr>
          <w:sz w:val="24"/>
          <w:szCs w:val="24"/>
        </w:rPr>
        <w:t xml:space="preserve">. </w:t>
      </w:r>
      <w:r w:rsidR="007721E4">
        <w:rPr>
          <w:sz w:val="24"/>
          <w:szCs w:val="24"/>
        </w:rPr>
        <w:t>Για να τον εντοπίσουμε, πηγαίνουμε ΜΑΘΗΤΕΣ – ΚΑΤΑΛΟΓΟΣ ΜΑΘΗΤΩΝ ΚΑΙ ΑΝΑΛΥΤΙΚΑ ΣΤΟΙΧΕΙΑ ΜΑΘΗΤΗ</w:t>
      </w:r>
      <w:r w:rsidR="0054383D">
        <w:rPr>
          <w:sz w:val="24"/>
          <w:szCs w:val="24"/>
        </w:rPr>
        <w:t xml:space="preserve"> και στο πρώτο κελί πάνω πάνω στη σελίδα, αντί</w:t>
      </w:r>
      <w:r w:rsidR="0000490E">
        <w:rPr>
          <w:sz w:val="24"/>
          <w:szCs w:val="24"/>
        </w:rPr>
        <w:t xml:space="preserve"> για τη λέξη «Φοιτά», επιλέγουμε «Έχει διακόψει» και πατάμε ΑΝΑΖΗΤΗΣΗ.  </w:t>
      </w:r>
    </w:p>
    <w:p w:rsidR="00D074EE" w:rsidRDefault="00E72E4D" w:rsidP="00F31D01">
      <w:pPr>
        <w:jc w:val="both"/>
        <w:rPr>
          <w:sz w:val="24"/>
          <w:szCs w:val="24"/>
        </w:rPr>
      </w:pPr>
      <w:r w:rsidRPr="004C44E5">
        <w:rPr>
          <w:b/>
          <w:sz w:val="24"/>
          <w:szCs w:val="24"/>
        </w:rPr>
        <w:t>Κ</w:t>
      </w:r>
      <w:r w:rsidR="005A0455">
        <w:rPr>
          <w:b/>
          <w:sz w:val="24"/>
          <w:szCs w:val="24"/>
        </w:rPr>
        <w:t>άτι πολύ βασικό</w:t>
      </w:r>
      <w:r w:rsidR="00114362">
        <w:rPr>
          <w:sz w:val="24"/>
          <w:szCs w:val="24"/>
        </w:rPr>
        <w:t>: Πριν κάνουμε</w:t>
      </w:r>
      <w:r>
        <w:rPr>
          <w:sz w:val="24"/>
          <w:szCs w:val="24"/>
        </w:rPr>
        <w:t xml:space="preserve"> διακοπή φοίτησης σε μαθητή</w:t>
      </w:r>
      <w:r w:rsidR="00114362">
        <w:rPr>
          <w:sz w:val="24"/>
          <w:szCs w:val="24"/>
        </w:rPr>
        <w:t xml:space="preserve"> που σκοπεύουμε να διαγράψουμε, </w:t>
      </w:r>
      <w:r w:rsidR="00114362" w:rsidRPr="00743622">
        <w:rPr>
          <w:sz w:val="24"/>
          <w:szCs w:val="24"/>
          <w:u w:val="single"/>
        </w:rPr>
        <w:t>αφαιρούμε</w:t>
      </w:r>
      <w:r w:rsidRPr="00743622">
        <w:rPr>
          <w:sz w:val="24"/>
          <w:szCs w:val="24"/>
          <w:u w:val="single"/>
        </w:rPr>
        <w:t xml:space="preserve"> όλες τις απουσίες που τυχόν </w:t>
      </w:r>
      <w:r w:rsidR="00114362" w:rsidRPr="00743622">
        <w:rPr>
          <w:sz w:val="24"/>
          <w:szCs w:val="24"/>
          <w:u w:val="single"/>
        </w:rPr>
        <w:t>του έχουμε</w:t>
      </w:r>
      <w:r w:rsidRPr="00743622">
        <w:rPr>
          <w:sz w:val="24"/>
          <w:szCs w:val="24"/>
          <w:u w:val="single"/>
        </w:rPr>
        <w:t xml:space="preserve"> περάσει</w:t>
      </w:r>
      <w:r w:rsidR="00114362">
        <w:rPr>
          <w:sz w:val="24"/>
          <w:szCs w:val="24"/>
        </w:rPr>
        <w:t>. Ακολουθούμε</w:t>
      </w:r>
      <w:r>
        <w:rPr>
          <w:sz w:val="24"/>
          <w:szCs w:val="24"/>
        </w:rPr>
        <w:t xml:space="preserve"> </w:t>
      </w:r>
    </w:p>
    <w:p w:rsidR="006C39E2" w:rsidRDefault="006C39E2" w:rsidP="00F31D01">
      <w:pPr>
        <w:jc w:val="both"/>
        <w:rPr>
          <w:sz w:val="24"/>
          <w:szCs w:val="24"/>
        </w:rPr>
      </w:pPr>
    </w:p>
    <w:p w:rsidR="006C39E2" w:rsidRDefault="006C39E2" w:rsidP="00F31D01">
      <w:pPr>
        <w:jc w:val="both"/>
        <w:rPr>
          <w:sz w:val="24"/>
          <w:szCs w:val="24"/>
        </w:rPr>
      </w:pPr>
    </w:p>
    <w:p w:rsidR="00F31D01" w:rsidRPr="008B7E6B" w:rsidRDefault="00E72E4D" w:rsidP="00F31D01">
      <w:pPr>
        <w:jc w:val="both"/>
        <w:rPr>
          <w:sz w:val="24"/>
          <w:szCs w:val="24"/>
        </w:rPr>
      </w:pPr>
      <w:r>
        <w:rPr>
          <w:sz w:val="24"/>
          <w:szCs w:val="24"/>
        </w:rPr>
        <w:t>τη διαδρομή ΜΑΘΗΤΕΣ – ΚΑΤΑΛΟΓΟΣ ΜΑΘΗΤΩΝ ΚΑΙ ΑΝΑΛΥΤΙΚΑ ΣΤΟΙΧΕΙΑ ΜΑΘΗΤΗ – Γρανάζι μαθητή – ΑΠΟΥΣΙΕΣ (κάτω αριστερά στο κατακόρυφο μενού).</w:t>
      </w:r>
      <w:r w:rsidR="00505428">
        <w:rPr>
          <w:sz w:val="24"/>
          <w:szCs w:val="24"/>
        </w:rPr>
        <w:t xml:space="preserve"> Διαγράφουμε</w:t>
      </w:r>
      <w:r>
        <w:rPr>
          <w:sz w:val="24"/>
          <w:szCs w:val="24"/>
        </w:rPr>
        <w:t xml:space="preserve"> όλες τις καταχωρίσεις απουσιών πατώντας το μπλε φακελάκι με το κόκκινο Χ. </w:t>
      </w:r>
    </w:p>
    <w:p w:rsidR="00B91A97" w:rsidRPr="000F2651" w:rsidRDefault="00B91A97" w:rsidP="00F31D01">
      <w:pPr>
        <w:jc w:val="both"/>
        <w:rPr>
          <w:b/>
          <w:sz w:val="24"/>
          <w:szCs w:val="24"/>
        </w:rPr>
      </w:pPr>
      <w:r w:rsidRPr="000F2651">
        <w:rPr>
          <w:b/>
          <w:sz w:val="24"/>
          <w:szCs w:val="24"/>
        </w:rPr>
        <w:t>Πώς γίνεται η διαγραφή του μαθητή</w:t>
      </w:r>
    </w:p>
    <w:p w:rsidR="00CB2FB9" w:rsidRDefault="00CD2C95" w:rsidP="00F31D01">
      <w:pPr>
        <w:jc w:val="both"/>
        <w:rPr>
          <w:sz w:val="24"/>
          <w:szCs w:val="24"/>
        </w:rPr>
      </w:pPr>
      <w:r>
        <w:rPr>
          <w:sz w:val="24"/>
          <w:szCs w:val="24"/>
        </w:rPr>
        <w:t>Όπως γνωρίζετε, η διαγραφή ενός μαθητή δεν είναι δυνατή</w:t>
      </w:r>
      <w:r w:rsidR="000F2651">
        <w:rPr>
          <w:sz w:val="24"/>
          <w:szCs w:val="24"/>
        </w:rPr>
        <w:t xml:space="preserve"> ανά πάσα στιγμή (αντίθετα με τη διακοπή φοίτησης, που είναι πάντα διαθέσιμη). </w:t>
      </w:r>
      <w:r w:rsidR="003D55DF">
        <w:rPr>
          <w:sz w:val="24"/>
          <w:szCs w:val="24"/>
        </w:rPr>
        <w:t xml:space="preserve">Η διαγραφή </w:t>
      </w:r>
      <w:r w:rsidR="0041630D">
        <w:rPr>
          <w:sz w:val="24"/>
          <w:szCs w:val="24"/>
        </w:rPr>
        <w:t>επιτρέπεται</w:t>
      </w:r>
      <w:r w:rsidR="00661B53">
        <w:rPr>
          <w:sz w:val="24"/>
          <w:szCs w:val="24"/>
        </w:rPr>
        <w:t xml:space="preserve"> </w:t>
      </w:r>
      <w:r w:rsidR="003D480D">
        <w:rPr>
          <w:sz w:val="24"/>
          <w:szCs w:val="24"/>
        </w:rPr>
        <w:t xml:space="preserve">μόνο </w:t>
      </w:r>
      <w:r w:rsidR="00661B53">
        <w:rPr>
          <w:sz w:val="24"/>
          <w:szCs w:val="24"/>
        </w:rPr>
        <w:t xml:space="preserve">σε συγκεκριμένα χρονικά διαστήματα, διάρκειας συνήθως δύο ημερών. Τις μέρες αυτές μπροστά </w:t>
      </w:r>
      <w:r w:rsidR="003E42FC">
        <w:rPr>
          <w:sz w:val="24"/>
          <w:szCs w:val="24"/>
        </w:rPr>
        <w:t xml:space="preserve">από το όνομα </w:t>
      </w:r>
      <w:r w:rsidR="008F0A23">
        <w:rPr>
          <w:sz w:val="24"/>
          <w:szCs w:val="24"/>
        </w:rPr>
        <w:t xml:space="preserve">του μαθητή εμφανίζονται </w:t>
      </w:r>
      <w:r w:rsidR="00661B53">
        <w:rPr>
          <w:sz w:val="24"/>
          <w:szCs w:val="24"/>
        </w:rPr>
        <w:t xml:space="preserve"> τρία εικονίδια</w:t>
      </w:r>
      <w:r w:rsidR="008F0A23">
        <w:rPr>
          <w:sz w:val="24"/>
          <w:szCs w:val="24"/>
        </w:rPr>
        <w:t xml:space="preserve"> (αντί για </w:t>
      </w:r>
      <w:r w:rsidR="004F2986">
        <w:rPr>
          <w:sz w:val="24"/>
          <w:szCs w:val="24"/>
        </w:rPr>
        <w:t>ένα, που υπάρχει τις υπόλοιπες ημέρες</w:t>
      </w:r>
      <w:r w:rsidR="00236EA4">
        <w:rPr>
          <w:sz w:val="24"/>
          <w:szCs w:val="24"/>
        </w:rPr>
        <w:t>)</w:t>
      </w:r>
      <w:r w:rsidR="004F2986">
        <w:rPr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5816" w:tblpY="167"/>
        <w:tblW w:w="0" w:type="auto"/>
        <w:tblLook w:val="04A0"/>
      </w:tblPr>
      <w:tblGrid>
        <w:gridCol w:w="1164"/>
        <w:gridCol w:w="1048"/>
        <w:gridCol w:w="1048"/>
      </w:tblGrid>
      <w:tr w:rsidR="00CD478A" w:rsidRPr="00CB2FB9" w:rsidTr="00255B37">
        <w:trPr>
          <w:trHeight w:val="398"/>
        </w:trPr>
        <w:tc>
          <w:tcPr>
            <w:tcW w:w="1164" w:type="dxa"/>
          </w:tcPr>
          <w:p w:rsidR="00CD478A" w:rsidRPr="00CB2FB9" w:rsidRDefault="00C5268E" w:rsidP="00CA4983">
            <w:pPr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4445</wp:posOffset>
                  </wp:positionV>
                  <wp:extent cx="305435" cy="317500"/>
                  <wp:effectExtent l="19050" t="0" r="0" b="0"/>
                  <wp:wrapSquare wrapText="bothSides"/>
                  <wp:docPr id="16" name="Εικόνα 16" descr="G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</w:tcPr>
          <w:p w:rsidR="00CD478A" w:rsidRPr="00CB2FB9" w:rsidRDefault="00C5268E" w:rsidP="00CA4983">
            <w:pPr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0</wp:posOffset>
                  </wp:positionV>
                  <wp:extent cx="358775" cy="321945"/>
                  <wp:effectExtent l="19050" t="0" r="3175" b="0"/>
                  <wp:wrapSquare wrapText="bothSides"/>
                  <wp:docPr id="17" name="Εικόνα 17" descr="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</w:tcPr>
          <w:p w:rsidR="00CD478A" w:rsidRPr="00CB2FB9" w:rsidRDefault="00C5268E" w:rsidP="00CA49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18415</wp:posOffset>
                  </wp:positionV>
                  <wp:extent cx="277495" cy="277495"/>
                  <wp:effectExtent l="19050" t="0" r="8255" b="0"/>
                  <wp:wrapSquare wrapText="bothSides"/>
                  <wp:docPr id="18" name="Εικόνα 1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0B9D" w:rsidRDefault="00082316" w:rsidP="00F31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γνωστό </w:t>
      </w:r>
      <w:r w:rsidR="00577135">
        <w:rPr>
          <w:sz w:val="24"/>
          <w:szCs w:val="24"/>
        </w:rPr>
        <w:t xml:space="preserve">πορτοκαλί </w:t>
      </w:r>
      <w:r>
        <w:rPr>
          <w:sz w:val="24"/>
          <w:szCs w:val="24"/>
        </w:rPr>
        <w:t xml:space="preserve">γρανάζι </w:t>
      </w:r>
    </w:p>
    <w:p w:rsidR="00350F4D" w:rsidRDefault="00D20D51" w:rsidP="00F31D01">
      <w:pPr>
        <w:jc w:val="both"/>
        <w:rPr>
          <w:sz w:val="24"/>
          <w:szCs w:val="24"/>
        </w:rPr>
      </w:pPr>
      <w:r>
        <w:rPr>
          <w:sz w:val="24"/>
          <w:szCs w:val="24"/>
        </w:rPr>
        <w:t>Το μ</w:t>
      </w:r>
      <w:r w:rsidR="005C67AD">
        <w:rPr>
          <w:sz w:val="24"/>
          <w:szCs w:val="24"/>
        </w:rPr>
        <w:t xml:space="preserve">πλε φακελάκι με το κόκκινο Χ </w:t>
      </w:r>
    </w:p>
    <w:p w:rsidR="00F60FC7" w:rsidRDefault="00E3375C" w:rsidP="00F31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κόκκινο </w:t>
      </w:r>
      <w:r w:rsidR="00C36D85">
        <w:rPr>
          <w:sz w:val="24"/>
          <w:szCs w:val="24"/>
        </w:rPr>
        <w:t xml:space="preserve">κυκλάκι με το λευκό Χ  </w:t>
      </w:r>
    </w:p>
    <w:p w:rsidR="00350F4D" w:rsidRPr="0006023A" w:rsidRDefault="007A7723" w:rsidP="00F31D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0FC0">
        <w:rPr>
          <w:b/>
          <w:sz w:val="24"/>
          <w:szCs w:val="24"/>
        </w:rPr>
        <w:t xml:space="preserve">Η διαγραφή του μαθητή  </w:t>
      </w:r>
      <w:r w:rsidR="00F60FC7" w:rsidRPr="0006023A">
        <w:rPr>
          <w:b/>
          <w:sz w:val="24"/>
          <w:szCs w:val="24"/>
        </w:rPr>
        <w:t>γίνεται πατώντας το μπλε</w:t>
      </w:r>
      <w:r w:rsidR="00E469F8" w:rsidRPr="008B7E6B">
        <w:rPr>
          <w:b/>
          <w:sz w:val="24"/>
          <w:szCs w:val="24"/>
        </w:rPr>
        <w:t xml:space="preserve"> </w:t>
      </w:r>
      <w:r w:rsidR="00E469F8" w:rsidRPr="0006023A">
        <w:rPr>
          <w:b/>
          <w:sz w:val="24"/>
          <w:szCs w:val="24"/>
        </w:rPr>
        <w:t xml:space="preserve">φακελάκι </w:t>
      </w:r>
      <w:r w:rsidR="00F60FC7" w:rsidRPr="0006023A">
        <w:rPr>
          <w:b/>
          <w:sz w:val="24"/>
          <w:szCs w:val="24"/>
        </w:rPr>
        <w:t xml:space="preserve"> με το κόκκινο Χ</w:t>
      </w:r>
      <w:r w:rsidR="00F2193E" w:rsidRPr="0006023A">
        <w:rPr>
          <w:b/>
          <w:sz w:val="24"/>
          <w:szCs w:val="24"/>
        </w:rPr>
        <w:t>.</w:t>
      </w:r>
    </w:p>
    <w:p w:rsidR="00F2193E" w:rsidRDefault="00DB7DBC" w:rsidP="00F31D01">
      <w:pPr>
        <w:jc w:val="both"/>
        <w:rPr>
          <w:sz w:val="24"/>
          <w:szCs w:val="24"/>
        </w:rPr>
      </w:pPr>
      <w:r>
        <w:rPr>
          <w:sz w:val="24"/>
          <w:szCs w:val="24"/>
        </w:rPr>
        <w:t>Λεπτομέρειες</w:t>
      </w:r>
      <w:r w:rsidR="0001634D">
        <w:rPr>
          <w:sz w:val="24"/>
          <w:szCs w:val="24"/>
        </w:rPr>
        <w:t xml:space="preserve"> σχετικά με τα εικονίδια αυτά</w:t>
      </w:r>
      <w:r w:rsidR="008B5502">
        <w:rPr>
          <w:sz w:val="24"/>
          <w:szCs w:val="24"/>
        </w:rPr>
        <w:t xml:space="preserve"> υπάρχουν</w:t>
      </w:r>
      <w:r w:rsidR="00F2193E">
        <w:rPr>
          <w:sz w:val="24"/>
          <w:szCs w:val="24"/>
        </w:rPr>
        <w:t xml:space="preserve"> </w:t>
      </w:r>
      <w:r w:rsidR="008B6B5D">
        <w:rPr>
          <w:sz w:val="24"/>
          <w:szCs w:val="24"/>
        </w:rPr>
        <w:t>σ</w:t>
      </w:r>
      <w:r w:rsidR="00F2193E">
        <w:rPr>
          <w:sz w:val="24"/>
          <w:szCs w:val="24"/>
        </w:rPr>
        <w:t>το</w:t>
      </w:r>
      <w:r w:rsidR="007A7723">
        <w:rPr>
          <w:sz w:val="24"/>
          <w:szCs w:val="24"/>
        </w:rPr>
        <w:t>ν</w:t>
      </w:r>
      <w:r w:rsidR="00F2193E">
        <w:rPr>
          <w:sz w:val="24"/>
          <w:szCs w:val="24"/>
        </w:rPr>
        <w:t xml:space="preserve"> μονοσέλιδο</w:t>
      </w:r>
      <w:r w:rsidR="00E469F8">
        <w:rPr>
          <w:sz w:val="24"/>
          <w:szCs w:val="24"/>
        </w:rPr>
        <w:t xml:space="preserve"> οδηγό για τη διαγραφή μαθητή</w:t>
      </w:r>
      <w:r w:rsidR="00236EA4">
        <w:rPr>
          <w:sz w:val="24"/>
          <w:szCs w:val="24"/>
        </w:rPr>
        <w:t>. Είναι πολύ κατατοπιστικός:</w:t>
      </w:r>
    </w:p>
    <w:p w:rsidR="00236EA4" w:rsidRPr="001C2C47" w:rsidRDefault="00236EA4" w:rsidP="00F31D01">
      <w:pPr>
        <w:jc w:val="both"/>
        <w:rPr>
          <w:b/>
          <w:sz w:val="24"/>
          <w:szCs w:val="24"/>
        </w:rPr>
      </w:pPr>
      <w:hyperlink r:id="rId9" w:history="1">
        <w:r w:rsidRPr="001C2C47">
          <w:rPr>
            <w:rStyle w:val="-"/>
            <w:b/>
            <w:sz w:val="24"/>
            <w:szCs w:val="24"/>
          </w:rPr>
          <w:t>https://myschool.sch.gr/help/sxoleia-guide-diagrafi_mathiti.pdf</w:t>
        </w:r>
      </w:hyperlink>
      <w:r w:rsidRPr="001C2C47">
        <w:rPr>
          <w:b/>
          <w:sz w:val="24"/>
          <w:szCs w:val="24"/>
        </w:rPr>
        <w:t xml:space="preserve"> </w:t>
      </w:r>
    </w:p>
    <w:p w:rsidR="00B13FDF" w:rsidRPr="00BA3D64" w:rsidRDefault="00BA3D64">
      <w:pPr>
        <w:rPr>
          <w:b/>
          <w:sz w:val="24"/>
          <w:szCs w:val="24"/>
        </w:rPr>
      </w:pPr>
      <w:r w:rsidRPr="00BA3D64">
        <w:rPr>
          <w:b/>
          <w:sz w:val="24"/>
          <w:szCs w:val="24"/>
        </w:rPr>
        <w:t>Τι γίνεται με το βιβλίο μητρώου</w:t>
      </w:r>
    </w:p>
    <w:p w:rsidR="007F1D47" w:rsidRDefault="00BA3D64" w:rsidP="00BA3D64">
      <w:pPr>
        <w:jc w:val="both"/>
        <w:rPr>
          <w:sz w:val="24"/>
          <w:szCs w:val="24"/>
        </w:rPr>
      </w:pPr>
      <w:r>
        <w:rPr>
          <w:sz w:val="24"/>
          <w:szCs w:val="24"/>
        </w:rPr>
        <w:t>Αν έχουμε περάσει το προνήπιο στο βιβλίο μητρώου και τελικά δε φοιτήσει σε εμάς, σημειώνουμε στις παρατηρήσεις του τρέχοντος έτους για ποιο</w:t>
      </w:r>
      <w:r w:rsidR="00E313EA">
        <w:rPr>
          <w:sz w:val="24"/>
          <w:szCs w:val="24"/>
        </w:rPr>
        <w:t>ν</w:t>
      </w:r>
      <w:r>
        <w:rPr>
          <w:sz w:val="24"/>
          <w:szCs w:val="24"/>
        </w:rPr>
        <w:t xml:space="preserve"> λόγο διέκοψε. Αναφέρουμε επίσης τη διαγραφή του από το </w:t>
      </w:r>
      <w:r>
        <w:rPr>
          <w:sz w:val="24"/>
          <w:szCs w:val="24"/>
          <w:lang w:val="en-US"/>
        </w:rPr>
        <w:t>MYSCHOOL</w:t>
      </w:r>
      <w:r>
        <w:rPr>
          <w:sz w:val="24"/>
          <w:szCs w:val="24"/>
        </w:rPr>
        <w:t>. Εννοείται ότι ο αριθμός μητρ</w:t>
      </w:r>
      <w:r w:rsidR="007F1D47">
        <w:rPr>
          <w:sz w:val="24"/>
          <w:szCs w:val="24"/>
        </w:rPr>
        <w:t>ώου του δε δίνεται σε άλλον</w:t>
      </w:r>
      <w:r>
        <w:rPr>
          <w:sz w:val="24"/>
          <w:szCs w:val="24"/>
        </w:rPr>
        <w:t xml:space="preserve"> στο σύστημα. </w:t>
      </w:r>
    </w:p>
    <w:p w:rsidR="00BA3D64" w:rsidRPr="00BA3D64" w:rsidRDefault="00BA3D64" w:rsidP="00BA3D64">
      <w:pPr>
        <w:jc w:val="both"/>
        <w:rPr>
          <w:sz w:val="24"/>
          <w:szCs w:val="24"/>
        </w:rPr>
      </w:pPr>
      <w:r>
        <w:rPr>
          <w:sz w:val="24"/>
          <w:szCs w:val="24"/>
        </w:rPr>
        <w:t>Αν</w:t>
      </w:r>
      <w:r w:rsidR="007F1D47">
        <w:rPr>
          <w:sz w:val="24"/>
          <w:szCs w:val="24"/>
        </w:rPr>
        <w:t xml:space="preserve"> το παιδί </w:t>
      </w:r>
      <w:r>
        <w:rPr>
          <w:sz w:val="24"/>
          <w:szCs w:val="24"/>
        </w:rPr>
        <w:t xml:space="preserve"> επιστρέψει σε εμάς</w:t>
      </w:r>
      <w:r w:rsidR="007F1D47">
        <w:rPr>
          <w:sz w:val="24"/>
          <w:szCs w:val="24"/>
        </w:rPr>
        <w:t xml:space="preserve"> του χρόνου</w:t>
      </w:r>
      <w:r>
        <w:rPr>
          <w:sz w:val="24"/>
          <w:szCs w:val="24"/>
        </w:rPr>
        <w:t xml:space="preserve">, </w:t>
      </w:r>
      <w:r w:rsidR="00664D25">
        <w:rPr>
          <w:sz w:val="24"/>
          <w:szCs w:val="24"/>
        </w:rPr>
        <w:t>δε θα το</w:t>
      </w:r>
      <w:r w:rsidR="007F1D47">
        <w:rPr>
          <w:sz w:val="24"/>
          <w:szCs w:val="24"/>
        </w:rPr>
        <w:t xml:space="preserve"> ξαναγράψουμε στο βιβλίο μητρώου και </w:t>
      </w:r>
      <w:r>
        <w:rPr>
          <w:sz w:val="24"/>
          <w:szCs w:val="24"/>
        </w:rPr>
        <w:t xml:space="preserve"> </w:t>
      </w:r>
      <w:r w:rsidR="007F1D47">
        <w:rPr>
          <w:sz w:val="24"/>
          <w:szCs w:val="24"/>
        </w:rPr>
        <w:t>θα</w:t>
      </w:r>
      <w:r w:rsidR="00664D25">
        <w:rPr>
          <w:sz w:val="24"/>
          <w:szCs w:val="24"/>
        </w:rPr>
        <w:t xml:space="preserve"> το</w:t>
      </w:r>
      <w:r w:rsidR="007F1D47">
        <w:rPr>
          <w:sz w:val="24"/>
          <w:szCs w:val="24"/>
        </w:rPr>
        <w:t xml:space="preserve"> εισαγάγουμε</w:t>
      </w:r>
      <w:r w:rsidR="00E5036E">
        <w:rPr>
          <w:sz w:val="24"/>
          <w:szCs w:val="24"/>
        </w:rPr>
        <w:t xml:space="preserve"> στο </w:t>
      </w:r>
      <w:r w:rsidR="00E5036E">
        <w:rPr>
          <w:sz w:val="24"/>
          <w:szCs w:val="24"/>
          <w:lang w:val="en-US"/>
        </w:rPr>
        <w:t>MYSCHOOL</w:t>
      </w:r>
      <w:r w:rsidR="007F1D47">
        <w:rPr>
          <w:sz w:val="24"/>
          <w:szCs w:val="24"/>
        </w:rPr>
        <w:t xml:space="preserve"> με τον ίδιο</w:t>
      </w:r>
      <w:r w:rsidR="00A70D67">
        <w:rPr>
          <w:sz w:val="24"/>
          <w:szCs w:val="24"/>
        </w:rPr>
        <w:t xml:space="preserve"> αριθμό</w:t>
      </w:r>
      <w:r>
        <w:rPr>
          <w:sz w:val="24"/>
          <w:szCs w:val="24"/>
        </w:rPr>
        <w:t>. Αν φοιτήσει αλλού, θα πάρει νέο αριθμό μητρώου</w:t>
      </w:r>
      <w:r w:rsidR="007F1D47">
        <w:rPr>
          <w:sz w:val="24"/>
          <w:szCs w:val="24"/>
        </w:rPr>
        <w:t xml:space="preserve">, </w:t>
      </w:r>
      <w:r w:rsidR="00A70D67">
        <w:rPr>
          <w:sz w:val="24"/>
          <w:szCs w:val="24"/>
        </w:rPr>
        <w:t xml:space="preserve">όποιον </w:t>
      </w:r>
      <w:r w:rsidR="007F1D47">
        <w:rPr>
          <w:sz w:val="24"/>
          <w:szCs w:val="24"/>
        </w:rPr>
        <w:t xml:space="preserve"> θα είνα</w:t>
      </w:r>
      <w:r w:rsidR="00B8397E">
        <w:rPr>
          <w:sz w:val="24"/>
          <w:szCs w:val="24"/>
        </w:rPr>
        <w:t>ι διαθέσιμος στο επόμενο νηπιαγωγείο</w:t>
      </w:r>
      <w:r w:rsidR="00D15DD8">
        <w:rPr>
          <w:sz w:val="24"/>
          <w:szCs w:val="24"/>
        </w:rPr>
        <w:t>.</w:t>
      </w:r>
    </w:p>
    <w:p w:rsidR="00BA3D64" w:rsidRPr="00295EC9" w:rsidRDefault="003E0A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Πότε θα γίνει η </w:t>
      </w:r>
      <w:r w:rsidR="00295EC9" w:rsidRPr="00295EC9">
        <w:rPr>
          <w:b/>
          <w:sz w:val="24"/>
          <w:szCs w:val="24"/>
        </w:rPr>
        <w:t xml:space="preserve"> διαγραφή</w:t>
      </w:r>
    </w:p>
    <w:p w:rsidR="00505428" w:rsidRDefault="004D03CA" w:rsidP="001B68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δεδομένο ότι </w:t>
      </w:r>
      <w:r w:rsidR="008B5502">
        <w:rPr>
          <w:sz w:val="24"/>
          <w:szCs w:val="24"/>
        </w:rPr>
        <w:t xml:space="preserve">ούτως ή άλλως </w:t>
      </w:r>
      <w:r>
        <w:rPr>
          <w:sz w:val="24"/>
          <w:szCs w:val="24"/>
        </w:rPr>
        <w:t xml:space="preserve"> </w:t>
      </w:r>
      <w:r w:rsidR="006B360A">
        <w:rPr>
          <w:sz w:val="24"/>
          <w:szCs w:val="24"/>
        </w:rPr>
        <w:t xml:space="preserve">έχετε </w:t>
      </w:r>
      <w:r>
        <w:rPr>
          <w:sz w:val="24"/>
          <w:szCs w:val="24"/>
        </w:rPr>
        <w:t>τα εν λόγω προνήπια</w:t>
      </w:r>
      <w:r w:rsidR="008B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 διακοπή φοίτησης, </w:t>
      </w:r>
      <w:r w:rsidR="009E3281">
        <w:rPr>
          <w:sz w:val="24"/>
          <w:szCs w:val="24"/>
        </w:rPr>
        <w:t xml:space="preserve"> θα τα διαγράψετε την επόμενη φορά που θα δοθεί </w:t>
      </w:r>
      <w:r w:rsidR="009F7F24">
        <w:rPr>
          <w:sz w:val="24"/>
          <w:szCs w:val="24"/>
        </w:rPr>
        <w:t xml:space="preserve">στο σύστημα </w:t>
      </w:r>
      <w:r w:rsidR="009E3281">
        <w:rPr>
          <w:sz w:val="24"/>
          <w:szCs w:val="24"/>
        </w:rPr>
        <w:t>αυτή η δυνατότητα μέσα στο τρέχον σχολικό έτος. Θα υπάρ</w:t>
      </w:r>
      <w:r w:rsidR="00871A38">
        <w:rPr>
          <w:sz w:val="24"/>
          <w:szCs w:val="24"/>
        </w:rPr>
        <w:t>ξ</w:t>
      </w:r>
      <w:r w:rsidR="009E3281">
        <w:rPr>
          <w:sz w:val="24"/>
          <w:szCs w:val="24"/>
        </w:rPr>
        <w:t xml:space="preserve">ει προηγουμένως, όπως πάντα, ενημερωτικό μήνυμα από την ομάδα υποστήριξης του </w:t>
      </w:r>
      <w:r w:rsidR="009E3281">
        <w:rPr>
          <w:sz w:val="24"/>
          <w:szCs w:val="24"/>
          <w:lang w:val="en-US"/>
        </w:rPr>
        <w:t>MYSCHOOL</w:t>
      </w:r>
      <w:r w:rsidR="001B687F">
        <w:rPr>
          <w:sz w:val="24"/>
          <w:szCs w:val="24"/>
        </w:rPr>
        <w:t xml:space="preserve">. </w:t>
      </w:r>
    </w:p>
    <w:p w:rsidR="009F7F24" w:rsidRPr="001B687F" w:rsidRDefault="009F7F24" w:rsidP="001B687F">
      <w:pPr>
        <w:jc w:val="both"/>
        <w:rPr>
          <w:sz w:val="24"/>
          <w:szCs w:val="24"/>
        </w:rPr>
      </w:pPr>
    </w:p>
    <w:sectPr w:rsidR="009F7F24" w:rsidRPr="001B687F" w:rsidSect="006C39E2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6752"/>
    <w:multiLevelType w:val="hybridMultilevel"/>
    <w:tmpl w:val="3170F512"/>
    <w:lvl w:ilvl="0" w:tplc="D7D6B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BE7"/>
    <w:rsid w:val="00002C4C"/>
    <w:rsid w:val="0000490E"/>
    <w:rsid w:val="0001634D"/>
    <w:rsid w:val="00045BDF"/>
    <w:rsid w:val="0006023A"/>
    <w:rsid w:val="00082316"/>
    <w:rsid w:val="000E5BDE"/>
    <w:rsid w:val="000F2651"/>
    <w:rsid w:val="001077B5"/>
    <w:rsid w:val="00112643"/>
    <w:rsid w:val="00114362"/>
    <w:rsid w:val="00120AE1"/>
    <w:rsid w:val="00185349"/>
    <w:rsid w:val="0019716C"/>
    <w:rsid w:val="001A6ED7"/>
    <w:rsid w:val="001B687F"/>
    <w:rsid w:val="001C2C47"/>
    <w:rsid w:val="001D1747"/>
    <w:rsid w:val="00227CEA"/>
    <w:rsid w:val="00236EA4"/>
    <w:rsid w:val="00246EEA"/>
    <w:rsid w:val="00255B37"/>
    <w:rsid w:val="00292F6B"/>
    <w:rsid w:val="00295EC9"/>
    <w:rsid w:val="002E4B6E"/>
    <w:rsid w:val="002F7715"/>
    <w:rsid w:val="00300B9D"/>
    <w:rsid w:val="003146E5"/>
    <w:rsid w:val="00350F4D"/>
    <w:rsid w:val="00370C28"/>
    <w:rsid w:val="003778BD"/>
    <w:rsid w:val="003A0869"/>
    <w:rsid w:val="003B0E74"/>
    <w:rsid w:val="003B77D4"/>
    <w:rsid w:val="003D480D"/>
    <w:rsid w:val="003D55DF"/>
    <w:rsid w:val="003E0A33"/>
    <w:rsid w:val="003E0FE9"/>
    <w:rsid w:val="003E119F"/>
    <w:rsid w:val="003E4091"/>
    <w:rsid w:val="003E42FC"/>
    <w:rsid w:val="003E643F"/>
    <w:rsid w:val="0041630D"/>
    <w:rsid w:val="00423B71"/>
    <w:rsid w:val="00467187"/>
    <w:rsid w:val="00475A7C"/>
    <w:rsid w:val="00476844"/>
    <w:rsid w:val="00494C5C"/>
    <w:rsid w:val="004C44E5"/>
    <w:rsid w:val="004D03CA"/>
    <w:rsid w:val="004E185D"/>
    <w:rsid w:val="004E2021"/>
    <w:rsid w:val="004F2986"/>
    <w:rsid w:val="00505428"/>
    <w:rsid w:val="005325EE"/>
    <w:rsid w:val="0054383D"/>
    <w:rsid w:val="00577135"/>
    <w:rsid w:val="005A0455"/>
    <w:rsid w:val="005C67AD"/>
    <w:rsid w:val="005D2D0A"/>
    <w:rsid w:val="005D5A8C"/>
    <w:rsid w:val="005E19F2"/>
    <w:rsid w:val="005F0E7F"/>
    <w:rsid w:val="005F17F7"/>
    <w:rsid w:val="006229FE"/>
    <w:rsid w:val="00654FB5"/>
    <w:rsid w:val="00656102"/>
    <w:rsid w:val="00661B53"/>
    <w:rsid w:val="00664D25"/>
    <w:rsid w:val="006701E0"/>
    <w:rsid w:val="00696461"/>
    <w:rsid w:val="006B232E"/>
    <w:rsid w:val="006B360A"/>
    <w:rsid w:val="006B3B6E"/>
    <w:rsid w:val="006C39B7"/>
    <w:rsid w:val="006C39E2"/>
    <w:rsid w:val="0070469C"/>
    <w:rsid w:val="00713193"/>
    <w:rsid w:val="00743622"/>
    <w:rsid w:val="007550AD"/>
    <w:rsid w:val="00762E71"/>
    <w:rsid w:val="007721E4"/>
    <w:rsid w:val="007A7723"/>
    <w:rsid w:val="007B77CC"/>
    <w:rsid w:val="007D7E42"/>
    <w:rsid w:val="007F1D47"/>
    <w:rsid w:val="00801295"/>
    <w:rsid w:val="00830736"/>
    <w:rsid w:val="00837227"/>
    <w:rsid w:val="00871A38"/>
    <w:rsid w:val="00877E0A"/>
    <w:rsid w:val="008B5502"/>
    <w:rsid w:val="008B6B5D"/>
    <w:rsid w:val="008B7E6B"/>
    <w:rsid w:val="008D7232"/>
    <w:rsid w:val="008F0A23"/>
    <w:rsid w:val="008F3F38"/>
    <w:rsid w:val="00913AFD"/>
    <w:rsid w:val="00940FC0"/>
    <w:rsid w:val="0094258A"/>
    <w:rsid w:val="00947F04"/>
    <w:rsid w:val="00953161"/>
    <w:rsid w:val="00954F84"/>
    <w:rsid w:val="0096374A"/>
    <w:rsid w:val="009719DE"/>
    <w:rsid w:val="00986245"/>
    <w:rsid w:val="009A78E9"/>
    <w:rsid w:val="009B294F"/>
    <w:rsid w:val="009E0552"/>
    <w:rsid w:val="009E27B3"/>
    <w:rsid w:val="009E3281"/>
    <w:rsid w:val="009F6E9C"/>
    <w:rsid w:val="009F7F24"/>
    <w:rsid w:val="00A16289"/>
    <w:rsid w:val="00A2409B"/>
    <w:rsid w:val="00A32FFF"/>
    <w:rsid w:val="00A70D67"/>
    <w:rsid w:val="00A74048"/>
    <w:rsid w:val="00A8512C"/>
    <w:rsid w:val="00AC3C6A"/>
    <w:rsid w:val="00AC47F6"/>
    <w:rsid w:val="00AE6C7B"/>
    <w:rsid w:val="00B13FDF"/>
    <w:rsid w:val="00B16AD4"/>
    <w:rsid w:val="00B323C6"/>
    <w:rsid w:val="00B8397E"/>
    <w:rsid w:val="00B91A97"/>
    <w:rsid w:val="00BA3D64"/>
    <w:rsid w:val="00BB19BD"/>
    <w:rsid w:val="00BF49CE"/>
    <w:rsid w:val="00C07D57"/>
    <w:rsid w:val="00C26081"/>
    <w:rsid w:val="00C36D85"/>
    <w:rsid w:val="00C5268E"/>
    <w:rsid w:val="00C83263"/>
    <w:rsid w:val="00CA4983"/>
    <w:rsid w:val="00CB0DF0"/>
    <w:rsid w:val="00CB2FB9"/>
    <w:rsid w:val="00CC471D"/>
    <w:rsid w:val="00CD2C95"/>
    <w:rsid w:val="00CD478A"/>
    <w:rsid w:val="00CD5D9B"/>
    <w:rsid w:val="00CE03F8"/>
    <w:rsid w:val="00CE2616"/>
    <w:rsid w:val="00CF0724"/>
    <w:rsid w:val="00D074EE"/>
    <w:rsid w:val="00D15DD8"/>
    <w:rsid w:val="00D20D51"/>
    <w:rsid w:val="00D66327"/>
    <w:rsid w:val="00DB3F57"/>
    <w:rsid w:val="00DB6236"/>
    <w:rsid w:val="00DB7DBC"/>
    <w:rsid w:val="00DE5E26"/>
    <w:rsid w:val="00E02E91"/>
    <w:rsid w:val="00E24A1D"/>
    <w:rsid w:val="00E313EA"/>
    <w:rsid w:val="00E328D7"/>
    <w:rsid w:val="00E3375C"/>
    <w:rsid w:val="00E33D01"/>
    <w:rsid w:val="00E34D37"/>
    <w:rsid w:val="00E469F8"/>
    <w:rsid w:val="00E5036E"/>
    <w:rsid w:val="00E72E4D"/>
    <w:rsid w:val="00EB25A5"/>
    <w:rsid w:val="00EB6796"/>
    <w:rsid w:val="00EC56C2"/>
    <w:rsid w:val="00ED5BE7"/>
    <w:rsid w:val="00F03EC7"/>
    <w:rsid w:val="00F2193E"/>
    <w:rsid w:val="00F31B60"/>
    <w:rsid w:val="00F31D01"/>
    <w:rsid w:val="00F504DA"/>
    <w:rsid w:val="00F5064A"/>
    <w:rsid w:val="00F60FC7"/>
    <w:rsid w:val="00F921CF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761c,#6a1e06,#624218,#6ba42c"/>
      <o:colormenu v:ext="edit" fillcolor="none" strokecolor="#6ba4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258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B9D"/>
    <w:rPr>
      <w:rFonts w:ascii="Tahoma" w:hAnsi="Tahoma" w:cs="Tahoma"/>
      <w:sz w:val="16"/>
      <w:szCs w:val="16"/>
      <w:lang w:eastAsia="en-US"/>
    </w:rPr>
  </w:style>
  <w:style w:type="table" w:styleId="a4">
    <w:name w:val="Table Grid"/>
    <w:basedOn w:val="a1"/>
    <w:uiPriority w:val="59"/>
    <w:rsid w:val="00227C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chool.sch.gr/help/sxoleia-guide-diagrafi_mathit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mailto:phspo@sch.gr</vt:lpwstr>
      </vt:variant>
      <vt:variant>
        <vt:lpwstr/>
      </vt:variant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https://myschool.sch.gr/help/sxoleia-guide-diagrafi_mathiti.pdf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dipemyschool</cp:lastModifiedBy>
  <cp:revision>2</cp:revision>
  <dcterms:created xsi:type="dcterms:W3CDTF">2019-05-13T07:39:00Z</dcterms:created>
  <dcterms:modified xsi:type="dcterms:W3CDTF">2019-05-13T07:39:00Z</dcterms:modified>
</cp:coreProperties>
</file>